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5135E" w:rsidRPr="00FE52FD" w:rsidRDefault="00171216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3B4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НОВОГОРОДСКОГО</w:t>
      </w:r>
      <w:r w:rsidR="0015135E"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 РАЙОНА</w:t>
      </w:r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135E" w:rsidRPr="00FE52FD" w:rsidRDefault="00171216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932018" w:rsidRPr="006F3CE0" w:rsidRDefault="0033697B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03.02.</w:t>
      </w:r>
      <w:r w:rsidR="00932018" w:rsidRPr="006F3CE0">
        <w:rPr>
          <w:bCs/>
          <w:color w:val="000000"/>
          <w:sz w:val="27"/>
          <w:szCs w:val="27"/>
        </w:rPr>
        <w:t>202</w:t>
      </w:r>
      <w:r w:rsidR="000D513B">
        <w:rPr>
          <w:bCs/>
          <w:color w:val="000000"/>
          <w:sz w:val="27"/>
          <w:szCs w:val="27"/>
        </w:rPr>
        <w:t>3</w:t>
      </w:r>
      <w:r w:rsidR="00932018" w:rsidRPr="006F3CE0">
        <w:rPr>
          <w:bCs/>
          <w:color w:val="000000"/>
          <w:sz w:val="27"/>
          <w:szCs w:val="27"/>
        </w:rPr>
        <w:t>г.                   </w:t>
      </w:r>
      <w:r w:rsidR="003B47F9">
        <w:rPr>
          <w:bCs/>
          <w:color w:val="000000"/>
          <w:sz w:val="27"/>
          <w:szCs w:val="27"/>
        </w:rPr>
        <w:t xml:space="preserve">с. </w:t>
      </w:r>
      <w:proofErr w:type="spellStart"/>
      <w:r w:rsidR="003B47F9">
        <w:rPr>
          <w:bCs/>
          <w:color w:val="000000"/>
          <w:sz w:val="27"/>
          <w:szCs w:val="27"/>
        </w:rPr>
        <w:t>Новогородка</w:t>
      </w:r>
      <w:proofErr w:type="spellEnd"/>
      <w:r w:rsidR="00932018" w:rsidRPr="006F3CE0">
        <w:rPr>
          <w:bCs/>
          <w:color w:val="000000"/>
          <w:sz w:val="27"/>
          <w:szCs w:val="27"/>
        </w:rPr>
        <w:t xml:space="preserve">         </w:t>
      </w:r>
      <w:r>
        <w:rPr>
          <w:bCs/>
          <w:color w:val="000000"/>
          <w:sz w:val="27"/>
          <w:szCs w:val="27"/>
        </w:rPr>
        <w:t xml:space="preserve">                           № </w:t>
      </w:r>
      <w:r w:rsidR="002561F2">
        <w:rPr>
          <w:bCs/>
          <w:color w:val="000000"/>
          <w:sz w:val="27"/>
          <w:szCs w:val="27"/>
        </w:rPr>
        <w:t>08-п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FE52FD" w:rsidRDefault="002007EB" w:rsidP="007A4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07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3B47F9">
        <w:rPr>
          <w:rFonts w:ascii="Times New Roman" w:hAnsi="Times New Roman" w:cs="Times New Roman"/>
          <w:sz w:val="28"/>
          <w:szCs w:val="28"/>
        </w:rPr>
        <w:t>Новогородского</w:t>
      </w:r>
      <w:r w:rsidR="00D8383E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3B47F9">
        <w:rPr>
          <w:rFonts w:ascii="Times New Roman" w:hAnsi="Times New Roman" w:cs="Times New Roman"/>
          <w:sz w:val="28"/>
          <w:szCs w:val="28"/>
        </w:rPr>
        <w:t>19.12.2018 № 50-п</w:t>
      </w:r>
      <w:r w:rsidR="00D8383E">
        <w:rPr>
          <w:rFonts w:ascii="Times New Roman" w:hAnsi="Times New Roman" w:cs="Times New Roman"/>
          <w:sz w:val="28"/>
          <w:szCs w:val="28"/>
        </w:rPr>
        <w:t xml:space="preserve"> «</w:t>
      </w:r>
      <w:r w:rsidR="007016D7">
        <w:rPr>
          <w:rFonts w:ascii="Times New Roman" w:hAnsi="Times New Roman" w:cs="Times New Roman"/>
          <w:sz w:val="28"/>
          <w:szCs w:val="28"/>
        </w:rPr>
        <w:t>Об утверждении п</w:t>
      </w:r>
      <w:r w:rsidR="00D8383E">
        <w:rPr>
          <w:rFonts w:ascii="Times New Roman" w:hAnsi="Times New Roman" w:cs="Times New Roman"/>
          <w:sz w:val="28"/>
          <w:szCs w:val="28"/>
        </w:rPr>
        <w:t xml:space="preserve">орядка проведения антикоррупционной экспертизы нормативных правовых актов </w:t>
      </w:r>
      <w:r w:rsidR="00F30626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r w:rsidR="00C524C8">
        <w:rPr>
          <w:rFonts w:ascii="Times New Roman" w:hAnsi="Times New Roman" w:cs="Times New Roman"/>
          <w:sz w:val="28"/>
          <w:szCs w:val="28"/>
        </w:rPr>
        <w:t>администрации Ново</w:t>
      </w:r>
      <w:r w:rsidR="007016D7">
        <w:rPr>
          <w:rFonts w:ascii="Times New Roman" w:hAnsi="Times New Roman" w:cs="Times New Roman"/>
          <w:sz w:val="28"/>
          <w:szCs w:val="28"/>
        </w:rPr>
        <w:t>городского</w:t>
      </w:r>
      <w:r w:rsidR="00F306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016D7">
        <w:rPr>
          <w:rFonts w:ascii="Times New Roman" w:hAnsi="Times New Roman" w:cs="Times New Roman"/>
          <w:sz w:val="28"/>
          <w:szCs w:val="28"/>
        </w:rPr>
        <w:t xml:space="preserve"> Иланского района Красноярского края</w:t>
      </w:r>
      <w:r w:rsidR="00F30626">
        <w:rPr>
          <w:rFonts w:ascii="Times New Roman" w:hAnsi="Times New Roman" w:cs="Times New Roman"/>
          <w:sz w:val="28"/>
          <w:szCs w:val="28"/>
        </w:rPr>
        <w:t>»</w:t>
      </w:r>
    </w:p>
    <w:p w:rsidR="000D513B" w:rsidRDefault="000D513B" w:rsidP="007A4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3CE0" w:rsidRDefault="000D513B" w:rsidP="000D5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</w:t>
      </w:r>
      <w:r w:rsidRPr="000D513B">
        <w:rPr>
          <w:rFonts w:ascii="Times New Roman" w:hAnsi="Times New Roman" w:cs="Times New Roman"/>
          <w:bCs/>
          <w:sz w:val="28"/>
          <w:szCs w:val="28"/>
        </w:rPr>
        <w:t xml:space="preserve"> 255-ФЗ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D513B">
        <w:rPr>
          <w:rFonts w:ascii="Times New Roman" w:hAnsi="Times New Roman" w:cs="Times New Roman"/>
          <w:bCs/>
          <w:sz w:val="28"/>
          <w:szCs w:val="28"/>
        </w:rPr>
        <w:t>О контроле за деятельностью лиц, наход</w:t>
      </w:r>
      <w:r>
        <w:rPr>
          <w:rFonts w:ascii="Times New Roman" w:hAnsi="Times New Roman" w:cs="Times New Roman"/>
          <w:bCs/>
          <w:sz w:val="28"/>
          <w:szCs w:val="28"/>
        </w:rPr>
        <w:t>ящихся под иностранным в</w:t>
      </w:r>
      <w:r w:rsidR="002561F2">
        <w:rPr>
          <w:rFonts w:ascii="Times New Roman" w:hAnsi="Times New Roman" w:cs="Times New Roman"/>
          <w:bCs/>
          <w:sz w:val="28"/>
          <w:szCs w:val="28"/>
        </w:rPr>
        <w:t>лиянием», и на основании ст. 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484A0D">
        <w:rPr>
          <w:rFonts w:ascii="Times New Roman" w:hAnsi="Times New Roman" w:cs="Times New Roman"/>
          <w:bCs/>
          <w:sz w:val="28"/>
          <w:szCs w:val="28"/>
        </w:rPr>
        <w:t>Новогородского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Иланского района,</w:t>
      </w:r>
      <w:proofErr w:type="gramEnd"/>
    </w:p>
    <w:p w:rsidR="002D2712" w:rsidRDefault="002D2712" w:rsidP="000D5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13B" w:rsidRDefault="000D513B" w:rsidP="000D5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D2712" w:rsidRDefault="002D2712" w:rsidP="000D51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13B" w:rsidRDefault="00C5543F" w:rsidP="000D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13B">
        <w:rPr>
          <w:rFonts w:ascii="Times New Roman" w:hAnsi="Times New Roman" w:cs="Times New Roman"/>
          <w:bCs/>
          <w:sz w:val="28"/>
          <w:szCs w:val="28"/>
        </w:rPr>
        <w:t>1. Внести в приложение</w:t>
      </w:r>
      <w:r w:rsidR="00114D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83E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  <w:r w:rsidR="007016D7">
        <w:rPr>
          <w:rFonts w:ascii="Times New Roman" w:hAnsi="Times New Roman" w:cs="Times New Roman"/>
          <w:sz w:val="28"/>
          <w:szCs w:val="28"/>
        </w:rPr>
        <w:t>Новогородского сельсовета от 19.12.2018 № 50-п «Об утверждении порядка проведения антикоррупционной экспертизы нормативных правовых актов и проектов нормативных правовых актов администрации Новогородского сельсовета Иланского района Красноярского края»</w:t>
      </w:r>
      <w:r w:rsidR="00F30626">
        <w:rPr>
          <w:rFonts w:ascii="Times New Roman" w:hAnsi="Times New Roman" w:cs="Times New Roman"/>
          <w:sz w:val="28"/>
          <w:szCs w:val="28"/>
        </w:rPr>
        <w:t xml:space="preserve">, </w:t>
      </w:r>
      <w:r w:rsidR="000D513B">
        <w:rPr>
          <w:rFonts w:ascii="Times New Roman" w:hAnsi="Times New Roman"/>
          <w:sz w:val="28"/>
          <w:szCs w:val="28"/>
        </w:rPr>
        <w:t>следующие изменения:</w:t>
      </w:r>
    </w:p>
    <w:p w:rsidR="000D513B" w:rsidRDefault="000D513B" w:rsidP="000D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24C8">
        <w:rPr>
          <w:rFonts w:ascii="Times New Roman" w:hAnsi="Times New Roman"/>
          <w:sz w:val="28"/>
          <w:szCs w:val="28"/>
        </w:rPr>
        <w:t xml:space="preserve">одпункт 5 пункта </w:t>
      </w:r>
      <w:r w:rsidR="00114D36">
        <w:rPr>
          <w:rFonts w:ascii="Times New Roman" w:hAnsi="Times New Roman"/>
          <w:sz w:val="28"/>
          <w:szCs w:val="28"/>
        </w:rPr>
        <w:t>6 раздела 4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D513B" w:rsidRDefault="000D513B" w:rsidP="000D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2712">
        <w:rPr>
          <w:rFonts w:ascii="Times New Roman" w:hAnsi="Times New Roman"/>
          <w:sz w:val="28"/>
          <w:szCs w:val="28"/>
        </w:rPr>
        <w:t>иностранными агентами</w:t>
      </w:r>
      <w:proofErr w:type="gramStart"/>
      <w:r w:rsidR="002D2712">
        <w:rPr>
          <w:rFonts w:ascii="Times New Roman" w:hAnsi="Times New Roman"/>
          <w:sz w:val="28"/>
          <w:szCs w:val="28"/>
        </w:rPr>
        <w:t>.»</w:t>
      </w:r>
      <w:proofErr w:type="gramEnd"/>
    </w:p>
    <w:p w:rsidR="002D2712" w:rsidRDefault="002D2712" w:rsidP="000D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</w:t>
      </w:r>
      <w:r w:rsidR="0033697B">
        <w:rPr>
          <w:rFonts w:ascii="Times New Roman" w:hAnsi="Times New Roman"/>
          <w:sz w:val="28"/>
          <w:szCs w:val="28"/>
        </w:rPr>
        <w:t>щего постановления оставляю за собой.</w:t>
      </w:r>
    </w:p>
    <w:p w:rsidR="002D2712" w:rsidRDefault="002D2712" w:rsidP="000D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с момента </w:t>
      </w:r>
      <w:r w:rsidR="00114D36">
        <w:rPr>
          <w:rFonts w:ascii="Times New Roman" w:hAnsi="Times New Roman"/>
          <w:sz w:val="28"/>
          <w:szCs w:val="28"/>
        </w:rPr>
        <w:t>опубликования в газете «</w:t>
      </w:r>
      <w:proofErr w:type="spellStart"/>
      <w:r w:rsidR="00114D36">
        <w:rPr>
          <w:rFonts w:ascii="Times New Roman" w:hAnsi="Times New Roman"/>
          <w:sz w:val="28"/>
          <w:szCs w:val="28"/>
        </w:rPr>
        <w:t>Новогородские</w:t>
      </w:r>
      <w:proofErr w:type="spellEnd"/>
      <w:r w:rsidR="00114D36">
        <w:rPr>
          <w:rFonts w:ascii="Times New Roman" w:hAnsi="Times New Roman"/>
          <w:sz w:val="28"/>
          <w:szCs w:val="28"/>
        </w:rPr>
        <w:t xml:space="preserve"> ведомости» и </w:t>
      </w:r>
      <w:r>
        <w:rPr>
          <w:rFonts w:ascii="Times New Roman" w:hAnsi="Times New Roman"/>
          <w:sz w:val="28"/>
          <w:szCs w:val="28"/>
        </w:rPr>
        <w:t xml:space="preserve">подлежит, размещению на официальном сайте администрации </w:t>
      </w:r>
      <w:r w:rsidR="007016D7">
        <w:rPr>
          <w:rFonts w:ascii="Times New Roman" w:hAnsi="Times New Roman"/>
          <w:sz w:val="28"/>
          <w:szCs w:val="28"/>
        </w:rPr>
        <w:t>Новогородского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D2712" w:rsidRDefault="002D2712" w:rsidP="002D2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12" w:rsidRDefault="002D2712" w:rsidP="002D2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CE0" w:rsidRDefault="002D2712" w:rsidP="00F30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="0033697B">
        <w:rPr>
          <w:rFonts w:ascii="Times New Roman" w:hAnsi="Times New Roman"/>
          <w:sz w:val="28"/>
          <w:szCs w:val="28"/>
        </w:rPr>
        <w:t>Т.В.Лецрих</w:t>
      </w:r>
    </w:p>
    <w:p w:rsidR="0033697B" w:rsidRDefault="0033697B" w:rsidP="00F30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97B" w:rsidRDefault="0033697B" w:rsidP="00F30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97B" w:rsidRDefault="0033697B" w:rsidP="00F30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97B" w:rsidRDefault="0033697B" w:rsidP="00F30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97B" w:rsidRPr="0033697B" w:rsidRDefault="0033697B" w:rsidP="0033697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697B" w:rsidRPr="0033697B" w:rsidRDefault="0033697B" w:rsidP="0033697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к Постановлению Главы сельсовета</w:t>
      </w:r>
    </w:p>
    <w:p w:rsidR="0033697B" w:rsidRPr="0033697B" w:rsidRDefault="0033697B" w:rsidP="0033697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от 19.12.2018 № 50-п </w:t>
      </w:r>
    </w:p>
    <w:p w:rsidR="0033697B" w:rsidRPr="0033697B" w:rsidRDefault="0033697B" w:rsidP="003369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НОРМАТИВНЫХ ПРАВОВЫХ АКТОВ И ПРОЕКТОВ</w:t>
      </w:r>
    </w:p>
    <w:p w:rsidR="0033697B" w:rsidRPr="0033697B" w:rsidRDefault="0033697B" w:rsidP="003369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>НОРМАТИВНО-ПРАВОВЫХ АКТОВ АДМИНИСТРАЦИИ НОВОГОРОДСКОГО СЕЛЬСОВЕТА ИЛАНСКОГО РАЙОНА КРАСНОЯРСКОГО КРАЯ</w:t>
      </w:r>
    </w:p>
    <w:p w:rsidR="0033697B" w:rsidRPr="0033697B" w:rsidRDefault="002561F2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(в редакции постановления от 03.02.2023 № 08-п)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33697B" w:rsidRPr="0033697B" w:rsidRDefault="0033697B" w:rsidP="0033697B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проведения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Новогородского сельсовета (далее Администрация).</w:t>
      </w:r>
    </w:p>
    <w:p w:rsidR="0033697B" w:rsidRPr="0033697B" w:rsidRDefault="0033697B" w:rsidP="0033697B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Объектом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являются нормативные правовые акты и проекты нормативных правовых актов Администрации.</w:t>
      </w:r>
    </w:p>
    <w:p w:rsidR="0033697B" w:rsidRPr="0033697B" w:rsidRDefault="0033697B" w:rsidP="0033697B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является выявление в нормативных правовых актах и проектах нормативных правовых актов Администрации коррупционных факторов и их последующее устранение.</w:t>
      </w:r>
    </w:p>
    <w:p w:rsidR="0033697B" w:rsidRPr="0033697B" w:rsidRDefault="0033697B" w:rsidP="0033697B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экспертиза проводится  в соответствии с Методикой проведения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 нормативных правовых актов, утвержденных Постановлением Правительства Российской Федерации от 26.02.2010 г. № 96.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2. ПРОВЕДЕНИЕ АНТИКОРРУПЦИОННОЙ ЭКСПЕРТИЗЫ ПРОЕКТОВ НОРМАТИВНЫХ ПРАВОВЫХ АКТОВ АДМИНИСТРАЦИИ НОВОГОРОДСКОГО  СЕЛЬСОВЕТА ИЛАНСКОГО РАЙОНА КРАСНОЯРСКОГО КРАЯ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1. Проект нормативного правового акта, разработанный Администрацией, направляется на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экспертизу ответственному лицу.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экспертиза проекта нормативного правового акта проводится ответственным лицом в течени</w:t>
      </w:r>
      <w:proofErr w:type="gramStart"/>
      <w:r w:rsidRPr="003369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697B">
        <w:rPr>
          <w:rFonts w:ascii="Times New Roman" w:hAnsi="Times New Roman" w:cs="Times New Roman"/>
          <w:sz w:val="28"/>
          <w:szCs w:val="28"/>
        </w:rPr>
        <w:t xml:space="preserve"> не менее 7 и не более 30 дней со дня поступления проекта.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3. По результатам проведения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в заключении на проект нормативного правового акта указываются: 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- выявленные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факторы (с указанием структурных единиц проекта нормативного правового акта и ссылок на соответствующие положения методики); 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- предложения по устранению коррупционных факторов и (или) негативные последствия сохранения  в проекте нормативного правового акта выявленных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факторов 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В случае если при проведении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факторы не выявлены, соответствующий вывод отражается в указанном заключении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4. Заключение ответственного лица и заключения по результатам независимой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(при их наличии) подлежат обязательному рассмотрению Главой сельсовета.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5. При наличии замечаний по результатам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проводится доработка проекта нормативного правового акта.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6. При внесении в те</w:t>
      </w:r>
      <w:proofErr w:type="gramStart"/>
      <w:r w:rsidRPr="0033697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33697B">
        <w:rPr>
          <w:rFonts w:ascii="Times New Roman" w:hAnsi="Times New Roman" w:cs="Times New Roman"/>
          <w:sz w:val="28"/>
          <w:szCs w:val="28"/>
        </w:rPr>
        <w:t xml:space="preserve">оекта нормативного правового акта существенных изменений он подлежит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экспертизе и повторному размещению на официальном сайте для проведения независимой экспертизы на коррупционность.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3. ПРОВЕДЕНИЕ АНТИКОРРУПЦИОННОЙ ЭКСПЕРТИЗЫ НОРМАТИВНЫХ ПРАВОВЫХ АКТОВ АДМИНИСТРАЦИИ НОВОГОРОДСКОГО СЕЛЬСОВЕТА ИЛАНСКОГО РАЙОНА КРАСНОЯРСКОГО КРАЯ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1. Администрация Новогородского сельсовета при мониторинге применения изданных нормативных правовых актов Администрации в </w:t>
      </w:r>
      <w:r w:rsidRPr="0033697B">
        <w:rPr>
          <w:rFonts w:ascii="Times New Roman" w:hAnsi="Times New Roman" w:cs="Times New Roman"/>
          <w:sz w:val="28"/>
          <w:szCs w:val="28"/>
        </w:rPr>
        <w:lastRenderedPageBreak/>
        <w:t>соответствии со своей компетенцией осуществляет их проверку с целью выявления в них коррупционных факторов.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2. В случае выявления в нормативном правовом акте коррупционных факторов ответственное лицо составляет заключение о выявленных нарушениях, в котором указываются нормы, содержащие, коррупционные факторы.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3. На основании заключения по результатам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ответственное лицо в течени</w:t>
      </w:r>
      <w:proofErr w:type="gramStart"/>
      <w:r w:rsidRPr="003369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697B">
        <w:rPr>
          <w:rFonts w:ascii="Times New Roman" w:hAnsi="Times New Roman" w:cs="Times New Roman"/>
          <w:sz w:val="28"/>
          <w:szCs w:val="28"/>
        </w:rPr>
        <w:t xml:space="preserve"> 3 дней с момента составления заключения направляет предложения по устранению выявленных в нормативном правовом акте коррупционных факторов Главе сельсовета для принятия решения.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4.СОЗДАНИЕ УСЛОВИЙ ДЛЯ ПРОВЕДЕНИЯ НЕЗАВИСИМОЙ АНТИКОРРУПЦИОННОЙ ЭКСПЕРТИЗЫ ПРОЕКТОВ НОРМАТИВНЫХ ПРАВОВЫХ АКТОВ 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33697B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атикоррупционная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проведения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 и проектов нормативных правовых актов, утвержденной постановлением Правительства Российской Федерации от 26 февраля 2010г № 96 </w:t>
      </w:r>
      <w:proofErr w:type="gramEnd"/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2. Финансирование расходов на проведение общественной (независимой)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осуществляется её инициатором за счет собственных средств. 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3. По каждому проекту нормативного правового акта определяется даты начала и окончания приема заключений по результатам независимой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экспертизы, указываемые при размещении внесенных проектов на официальном сайте администрации в информационно - телекоммуникационной сети Интернет. Указанный срок не может быть менее семи рабочих дней. 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4. Экспертное заключение, составленное по результатам независимой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по форме, утвержденной Приказом Минюста </w:t>
      </w:r>
      <w:r w:rsidRPr="0033697B">
        <w:rPr>
          <w:rFonts w:ascii="Times New Roman" w:hAnsi="Times New Roman" w:cs="Times New Roman"/>
          <w:sz w:val="28"/>
          <w:szCs w:val="28"/>
        </w:rPr>
        <w:lastRenderedPageBreak/>
        <w:t xml:space="preserve">России от 21.10.2011 № 363 «Об утверждении формы заключения по результатам независимой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экспертизы», может направляться в администрацию сельсовета по почте, в виде электронного документа по электронной почте или иным способом. 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5. Экспертное заключение носит рекомендательный характер и подлежит обязательному рассмотрению ответственным лицом в тридцатидневный срок со дня его получения. 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7B">
        <w:rPr>
          <w:rFonts w:ascii="Times New Roman" w:hAnsi="Times New Roman" w:cs="Times New Roman"/>
          <w:sz w:val="28"/>
          <w:szCs w:val="28"/>
        </w:rPr>
        <w:t xml:space="preserve">Не допускается проведение независимой </w:t>
      </w:r>
      <w:proofErr w:type="spellStart"/>
      <w:r w:rsidRPr="003369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697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1) гражданами, имеющими неснятую или непогашенную судимость;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4) международными и иностранными организациями;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7B">
        <w:rPr>
          <w:rFonts w:ascii="Times New Roman" w:hAnsi="Times New Roman" w:cs="Times New Roman"/>
          <w:sz w:val="28"/>
          <w:szCs w:val="28"/>
        </w:rPr>
        <w:t xml:space="preserve"> 5) </w:t>
      </w:r>
      <w:r>
        <w:rPr>
          <w:rFonts w:ascii="Times New Roman" w:hAnsi="Times New Roman"/>
          <w:sz w:val="28"/>
          <w:szCs w:val="28"/>
        </w:rPr>
        <w:t>иностранными агентами.</w:t>
      </w: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33697B" w:rsidRDefault="0033697B" w:rsidP="00336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97B" w:rsidRPr="00CC21E9" w:rsidRDefault="0033697B" w:rsidP="0033697B">
      <w:pPr>
        <w:ind w:firstLine="709"/>
        <w:jc w:val="both"/>
        <w:rPr>
          <w:rFonts w:ascii="Arial" w:hAnsi="Arial" w:cs="Arial"/>
        </w:rPr>
      </w:pPr>
    </w:p>
    <w:p w:rsidR="0033697B" w:rsidRPr="00CC21E9" w:rsidRDefault="0033697B" w:rsidP="0033697B">
      <w:pPr>
        <w:ind w:firstLine="709"/>
        <w:jc w:val="both"/>
        <w:rPr>
          <w:rFonts w:ascii="Arial" w:hAnsi="Arial" w:cs="Arial"/>
        </w:rPr>
      </w:pPr>
    </w:p>
    <w:sectPr w:rsidR="0033697B" w:rsidRPr="00CC21E9" w:rsidSect="008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3CF"/>
    <w:multiLevelType w:val="multilevel"/>
    <w:tmpl w:val="AF6E88B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1559"/>
    <w:multiLevelType w:val="multilevel"/>
    <w:tmpl w:val="6C9041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67CF8"/>
    <w:multiLevelType w:val="multilevel"/>
    <w:tmpl w:val="16144C4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00E6D"/>
    <w:multiLevelType w:val="multilevel"/>
    <w:tmpl w:val="566CDD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17518"/>
    <w:multiLevelType w:val="multilevel"/>
    <w:tmpl w:val="D1FC367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E3522"/>
    <w:multiLevelType w:val="multilevel"/>
    <w:tmpl w:val="4ADADA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6DEC"/>
    <w:multiLevelType w:val="multilevel"/>
    <w:tmpl w:val="6DF015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63C22"/>
    <w:multiLevelType w:val="multilevel"/>
    <w:tmpl w:val="3D5A09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C4145"/>
    <w:multiLevelType w:val="multilevel"/>
    <w:tmpl w:val="70EA63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0CE714E"/>
    <w:multiLevelType w:val="hybridMultilevel"/>
    <w:tmpl w:val="35BAA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A0147"/>
    <w:multiLevelType w:val="multilevel"/>
    <w:tmpl w:val="5EBCAD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E5062"/>
    <w:multiLevelType w:val="multilevel"/>
    <w:tmpl w:val="F49A3B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35C51"/>
    <w:multiLevelType w:val="multilevel"/>
    <w:tmpl w:val="BE2662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633DC"/>
    <w:multiLevelType w:val="multilevel"/>
    <w:tmpl w:val="8A7402E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734E8"/>
    <w:multiLevelType w:val="multilevel"/>
    <w:tmpl w:val="D7B6212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018"/>
    <w:rsid w:val="000C5F69"/>
    <w:rsid w:val="000D513B"/>
    <w:rsid w:val="00114D36"/>
    <w:rsid w:val="0015135E"/>
    <w:rsid w:val="00171216"/>
    <w:rsid w:val="001F5E9E"/>
    <w:rsid w:val="002007EB"/>
    <w:rsid w:val="002561F2"/>
    <w:rsid w:val="002B2DB2"/>
    <w:rsid w:val="002D2712"/>
    <w:rsid w:val="0033697B"/>
    <w:rsid w:val="00384017"/>
    <w:rsid w:val="003A1FBC"/>
    <w:rsid w:val="003B47F9"/>
    <w:rsid w:val="004233A2"/>
    <w:rsid w:val="004343F9"/>
    <w:rsid w:val="00484A0D"/>
    <w:rsid w:val="00505A23"/>
    <w:rsid w:val="00524C68"/>
    <w:rsid w:val="005C667F"/>
    <w:rsid w:val="00602B79"/>
    <w:rsid w:val="006F3CE0"/>
    <w:rsid w:val="007016D7"/>
    <w:rsid w:val="00722A4F"/>
    <w:rsid w:val="00761AA9"/>
    <w:rsid w:val="007A4E6E"/>
    <w:rsid w:val="00831B27"/>
    <w:rsid w:val="00846F46"/>
    <w:rsid w:val="008540DB"/>
    <w:rsid w:val="008761E7"/>
    <w:rsid w:val="00932018"/>
    <w:rsid w:val="009D20F5"/>
    <w:rsid w:val="00A2658A"/>
    <w:rsid w:val="00A96107"/>
    <w:rsid w:val="00C35E48"/>
    <w:rsid w:val="00C524C8"/>
    <w:rsid w:val="00C5543F"/>
    <w:rsid w:val="00CB543C"/>
    <w:rsid w:val="00D8383E"/>
    <w:rsid w:val="00DD2772"/>
    <w:rsid w:val="00ED67FB"/>
    <w:rsid w:val="00F1379C"/>
    <w:rsid w:val="00F30626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32018"/>
  </w:style>
  <w:style w:type="paragraph" w:customStyle="1" w:styleId="consplusnormal">
    <w:name w:val="consplusnormal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5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CE0"/>
    <w:pPr>
      <w:spacing w:after="0" w:line="240" w:lineRule="auto"/>
    </w:pPr>
  </w:style>
  <w:style w:type="character" w:styleId="a5">
    <w:name w:val="Hyperlink"/>
    <w:basedOn w:val="a0"/>
    <w:unhideWhenUsed/>
    <w:rsid w:val="006F3CE0"/>
    <w:rPr>
      <w:color w:val="0000FF"/>
      <w:u w:val="single"/>
    </w:rPr>
  </w:style>
  <w:style w:type="paragraph" w:customStyle="1" w:styleId="10">
    <w:name w:val="10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libri0">
    <w:name w:val="2calibri0"/>
    <w:basedOn w:val="a0"/>
    <w:rsid w:val="006F3CE0"/>
  </w:style>
  <w:style w:type="paragraph" w:customStyle="1" w:styleId="11">
    <w:name w:val="Нижний колонтитул1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5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nospacing">
    <w:name w:val="nospacing"/>
    <w:basedOn w:val="a"/>
    <w:rsid w:val="00FE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E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171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51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2023-02-02T07:41:00Z</cp:lastPrinted>
  <dcterms:created xsi:type="dcterms:W3CDTF">2023-01-30T08:57:00Z</dcterms:created>
  <dcterms:modified xsi:type="dcterms:W3CDTF">2023-02-02T07:43:00Z</dcterms:modified>
</cp:coreProperties>
</file>